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5883E" w14:textId="0649B59E" w:rsidR="00692122" w:rsidRPr="00505E6C" w:rsidRDefault="00780E6B" w:rsidP="00505E6C">
      <w:pPr>
        <w:spacing w:after="0" w:line="360" w:lineRule="auto"/>
        <w:jc w:val="both"/>
        <w:rPr>
          <w:rFonts w:ascii="Palatino Linotype" w:eastAsia="Palatino Linotype" w:hAnsi="Palatino Linotype" w:cs="Palatino Linotype"/>
          <w:bCs/>
          <w:strike/>
        </w:rPr>
      </w:pPr>
      <w:bookmarkStart w:id="0" w:name="_GoBack"/>
      <w:bookmarkEnd w:id="0"/>
      <w:r w:rsidRPr="00505E6C">
        <w:rPr>
          <w:rFonts w:ascii="Palatino Linotype" w:eastAsia="Palatino Linotype" w:hAnsi="Palatino Linotype" w:cs="Palatino Linotype"/>
          <w:bCs/>
        </w:rPr>
        <w:t>Με μεγάλη χαρά και βαθιά συγκίνηση στέκομαι μπροστά σας σήμερα στην Πρεσβεία της Ελλάδας στην Ουάσιγκτον, εκπροσωπώντας το Υπουργείο Πολιτισμού της Ελλάδας σε αυτή την λιτή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αλλά </w:t>
      </w:r>
      <w:r w:rsidR="00505E6C">
        <w:rPr>
          <w:rFonts w:ascii="Palatino Linotype" w:eastAsia="Palatino Linotype" w:hAnsi="Palatino Linotype" w:cs="Palatino Linotype"/>
          <w:bCs/>
        </w:rPr>
        <w:t>ιδιαίτερα</w:t>
      </w:r>
      <w:r w:rsidRPr="00505E6C">
        <w:rPr>
          <w:rFonts w:ascii="Palatino Linotype" w:eastAsia="Palatino Linotype" w:hAnsi="Palatino Linotype" w:cs="Palatino Linotype"/>
          <w:bCs/>
        </w:rPr>
        <w:t xml:space="preserve"> σημαντική τελετ</w:t>
      </w:r>
      <w:r w:rsidR="00505E6C">
        <w:rPr>
          <w:rFonts w:ascii="Palatino Linotype" w:eastAsia="Palatino Linotype" w:hAnsi="Palatino Linotype" w:cs="Palatino Linotype"/>
          <w:bCs/>
        </w:rPr>
        <w:t xml:space="preserve">ή </w:t>
      </w:r>
      <w:r w:rsidRPr="00505E6C">
        <w:rPr>
          <w:rFonts w:ascii="Palatino Linotype" w:eastAsia="Palatino Linotype" w:hAnsi="Palatino Linotype" w:cs="Palatino Linotype"/>
          <w:bCs/>
        </w:rPr>
        <w:t xml:space="preserve">για τον επαναπατρισμό ενός αρχαίου ελληνικού τεχνουργήματος από το Μουσείο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Glencairn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στην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Πενσυλβάνια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. Αυτό το αρχαίο </w:t>
      </w:r>
      <w:r w:rsidR="00505E6C">
        <w:rPr>
          <w:rFonts w:ascii="Palatino Linotype" w:eastAsia="Palatino Linotype" w:hAnsi="Palatino Linotype" w:cs="Palatino Linotype"/>
          <w:bCs/>
        </w:rPr>
        <w:t>αγγείο,</w:t>
      </w:r>
      <w:r w:rsidRPr="00505E6C">
        <w:rPr>
          <w:rFonts w:ascii="Palatino Linotype" w:eastAsia="Palatino Linotype" w:hAnsi="Palatino Linotype" w:cs="Palatino Linotype"/>
          <w:bCs/>
        </w:rPr>
        <w:t xml:space="preserve"> μια μικρή λήκυθος των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υστεροαρχαϊκών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χρόνων</w:t>
      </w:r>
      <w:r w:rsidR="00505E6C">
        <w:rPr>
          <w:rFonts w:ascii="Palatino Linotype" w:eastAsia="Palatino Linotype" w:hAnsi="Palatino Linotype" w:cs="Palatino Linotype"/>
          <w:bCs/>
        </w:rPr>
        <w:t xml:space="preserve"> </w:t>
      </w:r>
      <w:r w:rsidRPr="00505E6C">
        <w:rPr>
          <w:rFonts w:ascii="Palatino Linotype" w:eastAsia="Palatino Linotype" w:hAnsi="Palatino Linotype" w:cs="Palatino Linotype"/>
          <w:bCs/>
        </w:rPr>
        <w:t>επιστρέφει στο νόμιμο σπίτι του χάρη στη γενναιόδωρη και συμβολικά σημαντική χειρονομί</w:t>
      </w:r>
      <w:r w:rsidRPr="00505E6C">
        <w:rPr>
          <w:rFonts w:ascii="Palatino Linotype" w:eastAsia="Palatino Linotype" w:hAnsi="Palatino Linotype" w:cs="Palatino Linotype"/>
          <w:bCs/>
        </w:rPr>
        <w:t xml:space="preserve">α του διευθυντή του μουσείου,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Dr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. 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Brian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Henderson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>. Είναι ιδιαίτερα σημαντικό να σημειωθεί ότι αυτός ο επαναπατρισμός</w:t>
      </w:r>
      <w:r w:rsidR="00505E6C">
        <w:rPr>
          <w:rFonts w:ascii="Palatino Linotype" w:eastAsia="Palatino Linotype" w:hAnsi="Palatino Linotype" w:cs="Palatino Linotype"/>
          <w:bCs/>
        </w:rPr>
        <w:t xml:space="preserve"> </w:t>
      </w:r>
      <w:r w:rsidRPr="00505E6C">
        <w:rPr>
          <w:rFonts w:ascii="Palatino Linotype" w:eastAsia="Palatino Linotype" w:hAnsi="Palatino Linotype" w:cs="Palatino Linotype"/>
          <w:bCs/>
        </w:rPr>
        <w:t xml:space="preserve">δεν προέκυψε από επίσημη διεκδίκηση των ελληνικών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Aρχών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. Αντίθετα, ξεκίνησε από το ίδιο το Μουσείο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Glencairn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>, ως μέρος της διαδικασίας επα</w:t>
      </w:r>
      <w:r w:rsidRPr="00505E6C">
        <w:rPr>
          <w:rFonts w:ascii="Palatino Linotype" w:eastAsia="Palatino Linotype" w:hAnsi="Palatino Linotype" w:cs="Palatino Linotype"/>
          <w:bCs/>
        </w:rPr>
        <w:t>νελέγχου</w:t>
      </w:r>
      <w:r w:rsidRPr="00505E6C">
        <w:rPr>
          <w:rFonts w:ascii="Palatino Linotype" w:eastAsia="Palatino Linotype" w:hAnsi="Palatino Linotype" w:cs="Palatino Linotype"/>
          <w:bCs/>
          <w:color w:val="002060"/>
        </w:rPr>
        <w:t xml:space="preserve"> </w:t>
      </w:r>
      <w:r w:rsidRPr="00505E6C">
        <w:rPr>
          <w:rFonts w:ascii="Palatino Linotype" w:eastAsia="Palatino Linotype" w:hAnsi="Palatino Linotype" w:cs="Palatino Linotype"/>
          <w:bCs/>
        </w:rPr>
        <w:t xml:space="preserve"> της προέλευσης των αντικειμένων των συλλογών του</w:t>
      </w:r>
      <w:r w:rsidRPr="00505E6C">
        <w:rPr>
          <w:rFonts w:ascii="Palatino Linotype" w:eastAsia="Palatino Linotype" w:hAnsi="Palatino Linotype" w:cs="Palatino Linotype"/>
          <w:bCs/>
          <w:color w:val="002060"/>
        </w:rPr>
        <w:t>.</w:t>
      </w:r>
    </w:p>
    <w:p w14:paraId="01A89FED" w14:textId="066761C2" w:rsidR="00692122" w:rsidRPr="00505E6C" w:rsidRDefault="00780E6B" w:rsidP="00505E6C">
      <w:pPr>
        <w:spacing w:after="0" w:line="360" w:lineRule="auto"/>
        <w:jc w:val="both"/>
        <w:rPr>
          <w:rFonts w:ascii="Palatino Linotype" w:eastAsia="Palatino Linotype" w:hAnsi="Palatino Linotype" w:cs="Palatino Linotype"/>
          <w:bCs/>
        </w:rPr>
      </w:pPr>
      <w:r w:rsidRPr="00505E6C">
        <w:rPr>
          <w:rFonts w:ascii="Palatino Linotype" w:eastAsia="Palatino Linotype" w:hAnsi="Palatino Linotype" w:cs="Palatino Linotype"/>
          <w:bCs/>
        </w:rPr>
        <w:t xml:space="preserve">Μόλις λίγους μήνες νωρίτερα, ο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Dr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.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Henderson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επικοινώνησε αρχικά με τη Διεύθυνση Τεκμηρίωσης και Προστασίας Πολιτιστικών Αγαθών του Υπουργείου Πολιτισμού, ενημερώνοντάς τ</w:t>
      </w:r>
      <w:r w:rsidR="00505E6C">
        <w:rPr>
          <w:rFonts w:ascii="Palatino Linotype" w:eastAsia="Palatino Linotype" w:hAnsi="Palatino Linotype" w:cs="Palatino Linotype"/>
          <w:bCs/>
        </w:rPr>
        <w:t>ην</w:t>
      </w:r>
      <w:r w:rsidRPr="00505E6C">
        <w:rPr>
          <w:rFonts w:ascii="Palatino Linotype" w:eastAsia="Palatino Linotype" w:hAnsi="Palatino Linotype" w:cs="Palatino Linotype"/>
          <w:bCs/>
        </w:rPr>
        <w:t xml:space="preserve"> για την απόφαση του </w:t>
      </w:r>
      <w:r w:rsidR="00505E6C">
        <w:rPr>
          <w:rFonts w:ascii="Palatino Linotype" w:eastAsia="Palatino Linotype" w:hAnsi="Palatino Linotype" w:cs="Palatino Linotype"/>
          <w:bCs/>
        </w:rPr>
        <w:t>Μ</w:t>
      </w:r>
      <w:r w:rsidRPr="00505E6C">
        <w:rPr>
          <w:rFonts w:ascii="Palatino Linotype" w:eastAsia="Palatino Linotype" w:hAnsi="Palatino Linotype" w:cs="Palatino Linotype"/>
          <w:bCs/>
        </w:rPr>
        <w:t>ου</w:t>
      </w:r>
      <w:r w:rsidRPr="00505E6C">
        <w:rPr>
          <w:rFonts w:ascii="Palatino Linotype" w:eastAsia="Palatino Linotype" w:hAnsi="Palatino Linotype" w:cs="Palatino Linotype"/>
          <w:bCs/>
        </w:rPr>
        <w:t xml:space="preserve">σείου να επιστρέψει οικειοθελώς αυτό το μικρό αγγείο στην Ελλάδα. Αυτή η απόφαση  στηρίχτηκε σε  μια εσωτερική έρευνα που διεξήχθη με την ανεκτίμητη βοήθεια των καθηγητών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Bald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και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David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Gilman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Romano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>. Η έρευνά τους αποκάλυψε ότι η λήκυθος, που αρχικά αποκτ</w:t>
      </w:r>
      <w:r w:rsidRPr="00505E6C">
        <w:rPr>
          <w:rFonts w:ascii="Palatino Linotype" w:eastAsia="Palatino Linotype" w:hAnsi="Palatino Linotype" w:cs="Palatino Linotype"/>
          <w:bCs/>
        </w:rPr>
        <w:t>ήθηκε από το Μουσείο μέσω ανώνυμης δωρεάς, είχε αγοραστεί το 1973 σε δημοπρασία τ</w:t>
      </w:r>
      <w:r w:rsidR="00505E6C">
        <w:rPr>
          <w:rFonts w:ascii="Palatino Linotype" w:eastAsia="Palatino Linotype" w:hAnsi="Palatino Linotype" w:cs="Palatino Linotype"/>
          <w:bCs/>
        </w:rPr>
        <w:t>ων</w:t>
      </w:r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Sotheby's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στη Νέα Υόρκη. Η δημοπρασία αφορούσε την εκκαθάριση περιουσιακών στοιχείων  του Καταπιστεύματος 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Hagop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Kevorkian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Fund, στο οποίο συμπεριλαμβανόταν και το αγγείο. </w:t>
      </w:r>
      <w:r w:rsidR="00505E6C">
        <w:rPr>
          <w:rFonts w:ascii="Palatino Linotype" w:eastAsia="Palatino Linotype" w:hAnsi="Palatino Linotype" w:cs="Palatino Linotype"/>
          <w:bCs/>
        </w:rPr>
        <w:t>Η</w:t>
      </w:r>
      <w:r w:rsidRPr="00505E6C">
        <w:rPr>
          <w:rFonts w:ascii="Palatino Linotype" w:eastAsia="Palatino Linotype" w:hAnsi="Palatino Linotype" w:cs="Palatino Linotype"/>
          <w:bCs/>
        </w:rPr>
        <w:t xml:space="preserve"> έρευνα έδειξε ότι αυτή η λήκυθος ήταν το ίδιο αγγείο με αυτό που ανακαλύφθηκε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το 1910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κατά την ανασκαφή ενός τάφου στο αρχαίο νεκροταφείο του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Κεραμεικού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στην Αθήνα. Η ταύτιση  είναι αδιαμφισβήτητη, καθώς το αρχαίο φέρει τον αρχικό αριθμό καταγραφής της</w:t>
      </w:r>
      <w:r w:rsidRPr="00505E6C">
        <w:rPr>
          <w:rFonts w:ascii="Palatino Linotype" w:eastAsia="Palatino Linotype" w:hAnsi="Palatino Linotype" w:cs="Palatino Linotype"/>
          <w:bCs/>
        </w:rPr>
        <w:t xml:space="preserve">  ανασκαφής.</w:t>
      </w:r>
    </w:p>
    <w:p w14:paraId="3D0BE957" w14:textId="77777777" w:rsidR="00692122" w:rsidRPr="00505E6C" w:rsidRDefault="00692122" w:rsidP="00505E6C">
      <w:pPr>
        <w:spacing w:after="0" w:line="360" w:lineRule="auto"/>
        <w:jc w:val="both"/>
        <w:rPr>
          <w:rFonts w:ascii="Palatino Linotype" w:eastAsia="Palatino Linotype" w:hAnsi="Palatino Linotype" w:cs="Palatino Linotype"/>
          <w:bCs/>
        </w:rPr>
      </w:pPr>
    </w:p>
    <w:p w14:paraId="5BA4B9E7" w14:textId="04E48CEE" w:rsidR="00692122" w:rsidRPr="00505E6C" w:rsidRDefault="00780E6B" w:rsidP="00505E6C">
      <w:pPr>
        <w:spacing w:after="0" w:line="360" w:lineRule="auto"/>
        <w:jc w:val="both"/>
        <w:rPr>
          <w:rFonts w:ascii="Palatino Linotype" w:eastAsia="Palatino Linotype" w:hAnsi="Palatino Linotype" w:cs="Palatino Linotype"/>
          <w:bCs/>
        </w:rPr>
      </w:pPr>
      <w:r w:rsidRPr="00505E6C">
        <w:rPr>
          <w:rFonts w:ascii="Palatino Linotype" w:eastAsia="Palatino Linotype" w:hAnsi="Palatino Linotype" w:cs="Palatino Linotype"/>
          <w:bCs/>
        </w:rPr>
        <w:t xml:space="preserve">Από την περαιτέρω έρευνα από τη Διεύθυνση Τεκμηρίωσης και Προστασίας Πολιτιστικών Αγαθών διαπιστώθηκε  ότι το αγγείο είχε δημοσιευτεί ήδη από το 1936, όταν ήταν στην  </w:t>
      </w:r>
      <w:r w:rsidRPr="00505E6C">
        <w:rPr>
          <w:rFonts w:ascii="Palatino Linotype" w:eastAsia="Palatino Linotype" w:hAnsi="Palatino Linotype" w:cs="Palatino Linotype"/>
          <w:bCs/>
        </w:rPr>
        <w:lastRenderedPageBreak/>
        <w:t xml:space="preserve">αρχαιολογική συλλογή </w:t>
      </w:r>
      <w:r w:rsidR="00505E6C">
        <w:rPr>
          <w:rFonts w:ascii="Palatino Linotype" w:eastAsia="Palatino Linotype" w:hAnsi="Palatino Linotype" w:cs="Palatino Linotype"/>
          <w:bCs/>
        </w:rPr>
        <w:t xml:space="preserve">του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Κεραμεικού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>. Ωστόσο, σε μεταγενέστερη δημοσίευση</w:t>
      </w:r>
      <w:r w:rsidR="00505E6C">
        <w:rPr>
          <w:rFonts w:ascii="Palatino Linotype" w:eastAsia="Palatino Linotype" w:hAnsi="Palatino Linotype" w:cs="Palatino Linotype"/>
          <w:bCs/>
        </w:rPr>
        <w:t xml:space="preserve"> </w:t>
      </w:r>
      <w:r w:rsidRPr="00505E6C">
        <w:rPr>
          <w:rFonts w:ascii="Palatino Linotype" w:eastAsia="Palatino Linotype" w:hAnsi="Palatino Linotype" w:cs="Palatino Linotype"/>
          <w:bCs/>
        </w:rPr>
        <w:t xml:space="preserve"> τ</w:t>
      </w:r>
      <w:r w:rsidRPr="00505E6C">
        <w:rPr>
          <w:rFonts w:ascii="Palatino Linotype" w:eastAsia="Palatino Linotype" w:hAnsi="Palatino Linotype" w:cs="Palatino Linotype"/>
          <w:bCs/>
        </w:rPr>
        <w:t>ου Γερμανικού Αρχαιολογικού Ινστιτούτου</w:t>
      </w:r>
      <w:r w:rsidR="00505E6C">
        <w:rPr>
          <w:rFonts w:ascii="Palatino Linotype" w:eastAsia="Palatino Linotype" w:hAnsi="Palatino Linotype" w:cs="Palatino Linotype"/>
          <w:bCs/>
        </w:rPr>
        <w:t>, το</w:t>
      </w:r>
      <w:r w:rsidR="00505E6C" w:rsidRPr="00505E6C">
        <w:rPr>
          <w:rFonts w:ascii="Palatino Linotype" w:eastAsia="Palatino Linotype" w:hAnsi="Palatino Linotype" w:cs="Palatino Linotype"/>
          <w:bCs/>
        </w:rPr>
        <w:t xml:space="preserve"> 1976,</w:t>
      </w:r>
      <w:r w:rsidR="00505E6C">
        <w:rPr>
          <w:rFonts w:ascii="Palatino Linotype" w:eastAsia="Palatino Linotype" w:hAnsi="Palatino Linotype" w:cs="Palatino Linotype"/>
          <w:bCs/>
        </w:rPr>
        <w:t xml:space="preserve"> </w:t>
      </w:r>
      <w:r w:rsidRPr="00505E6C">
        <w:rPr>
          <w:rFonts w:ascii="Palatino Linotype" w:eastAsia="Palatino Linotype" w:hAnsi="Palatino Linotype" w:cs="Palatino Linotype"/>
          <w:bCs/>
        </w:rPr>
        <w:t xml:space="preserve">σχετικά με τα αποτελέσματα των ανασκαφών </w:t>
      </w:r>
      <w:r w:rsidR="00505E6C">
        <w:rPr>
          <w:rFonts w:ascii="Palatino Linotype" w:eastAsia="Palatino Linotype" w:hAnsi="Palatino Linotype" w:cs="Palatino Linotype"/>
          <w:bCs/>
        </w:rPr>
        <w:t>στο αθηναϊκό νεκροταφείο</w:t>
      </w:r>
      <w:r w:rsidRPr="00505E6C">
        <w:rPr>
          <w:rFonts w:ascii="Palatino Linotype" w:eastAsia="Palatino Linotype" w:hAnsi="Palatino Linotype" w:cs="Palatino Linotype"/>
          <w:bCs/>
        </w:rPr>
        <w:t>, περιλαμβάνεται το αγγείο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αλλά η περιγραφή στηρίζεται μόνο σε μια παλαιότερη φωτογραφία, καθώς δεν μπορούσε πλέον να εντοπιστεί. Αυτό υποδη</w:t>
      </w:r>
      <w:r w:rsidRPr="00505E6C">
        <w:rPr>
          <w:rFonts w:ascii="Palatino Linotype" w:eastAsia="Palatino Linotype" w:hAnsi="Palatino Linotype" w:cs="Palatino Linotype"/>
          <w:bCs/>
        </w:rPr>
        <w:t xml:space="preserve">λώνει ότι το αντικείμενο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εκλάπη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κάποια στιγμή μεταξύ 1936 και 1976 και στη συνέχεια διακινήθηκε στο εξωτερικό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πριν τελικά ενταχθεί στη συλλογή του Καταπιστεύματος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Hagop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Kevorkian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Fund και, από εκεί, στο Μουσείο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Glencairn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>.</w:t>
      </w:r>
    </w:p>
    <w:p w14:paraId="2060D01D" w14:textId="37A291BB" w:rsidR="00692122" w:rsidRPr="00505E6C" w:rsidRDefault="00780E6B" w:rsidP="00505E6C">
      <w:pPr>
        <w:spacing w:after="0" w:line="360" w:lineRule="auto"/>
        <w:jc w:val="both"/>
        <w:rPr>
          <w:rFonts w:ascii="Palatino Linotype" w:eastAsia="Palatino Linotype" w:hAnsi="Palatino Linotype" w:cs="Palatino Linotype"/>
          <w:bCs/>
        </w:rPr>
      </w:pPr>
      <w:r w:rsidRPr="00505E6C">
        <w:rPr>
          <w:rFonts w:ascii="Palatino Linotype" w:eastAsia="Palatino Linotype" w:hAnsi="Palatino Linotype" w:cs="Palatino Linotype"/>
          <w:bCs/>
        </w:rPr>
        <w:t>Επιδεικνύοντας εξαιρετική επιστημ</w:t>
      </w:r>
      <w:r w:rsidRPr="00505E6C">
        <w:rPr>
          <w:rFonts w:ascii="Palatino Linotype" w:eastAsia="Palatino Linotype" w:hAnsi="Palatino Linotype" w:cs="Palatino Linotype"/>
          <w:bCs/>
        </w:rPr>
        <w:t>ονική ακεραιότητα και επαγγελματι</w:t>
      </w:r>
      <w:r w:rsidR="00505E6C">
        <w:rPr>
          <w:rFonts w:ascii="Palatino Linotype" w:eastAsia="Palatino Linotype" w:hAnsi="Palatino Linotype" w:cs="Palatino Linotype"/>
          <w:bCs/>
        </w:rPr>
        <w:t>κό</w:t>
      </w:r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r w:rsidR="00505E6C">
        <w:rPr>
          <w:rFonts w:ascii="Palatino Linotype" w:eastAsia="Palatino Linotype" w:hAnsi="Palatino Linotype" w:cs="Palatino Linotype"/>
          <w:bCs/>
        </w:rPr>
        <w:t>ήθος</w:t>
      </w:r>
      <w:r w:rsidRPr="00505E6C">
        <w:rPr>
          <w:rFonts w:ascii="Palatino Linotype" w:eastAsia="Palatino Linotype" w:hAnsi="Palatino Linotype" w:cs="Palatino Linotype"/>
          <w:bCs/>
        </w:rPr>
        <w:t xml:space="preserve">, καθώς και βαθιά ευαισθησία και σεβασμό στην ελληνική πολιτιστική κληρονομιά, η ηγεσία του Μουσείου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Glencairn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 -υπό την καθοδήγηση του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Dr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.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Henderson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- ενήργησε χωρίς δισταγμό κάνοντας αυτό που ήταν θεσμικά και ηθικά </w:t>
      </w:r>
      <w:r w:rsidR="00505E6C">
        <w:rPr>
          <w:rFonts w:ascii="Palatino Linotype" w:eastAsia="Palatino Linotype" w:hAnsi="Palatino Linotype" w:cs="Palatino Linotype"/>
          <w:bCs/>
        </w:rPr>
        <w:t xml:space="preserve">απολύτως </w:t>
      </w:r>
      <w:r w:rsidRPr="00505E6C">
        <w:rPr>
          <w:rFonts w:ascii="Palatino Linotype" w:eastAsia="Palatino Linotype" w:hAnsi="Palatino Linotype" w:cs="Palatino Linotype"/>
          <w:bCs/>
        </w:rPr>
        <w:t>σωστό. Επιστρέφοντας αυτό το μικρό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αλλά σημαντικό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</w:t>
      </w:r>
      <w:r w:rsidR="00505E6C">
        <w:rPr>
          <w:rFonts w:ascii="Palatino Linotype" w:eastAsia="Palatino Linotype" w:hAnsi="Palatino Linotype" w:cs="Palatino Linotype"/>
          <w:bCs/>
        </w:rPr>
        <w:t>έργο</w:t>
      </w:r>
      <w:r w:rsidRPr="00505E6C">
        <w:rPr>
          <w:rFonts w:ascii="Palatino Linotype" w:eastAsia="Palatino Linotype" w:hAnsi="Palatino Linotype" w:cs="Palatino Linotype"/>
          <w:bCs/>
        </w:rPr>
        <w:t xml:space="preserve"> στη γη</w:t>
      </w:r>
      <w:r w:rsidR="00505E6C">
        <w:rPr>
          <w:rFonts w:ascii="Palatino Linotype" w:eastAsia="Palatino Linotype" w:hAnsi="Palatino Linotype" w:cs="Palatino Linotype"/>
          <w:bCs/>
        </w:rPr>
        <w:t>,</w:t>
      </w:r>
      <w:r w:rsidRPr="00505E6C">
        <w:rPr>
          <w:rFonts w:ascii="Palatino Linotype" w:eastAsia="Palatino Linotype" w:hAnsi="Palatino Linotype" w:cs="Palatino Linotype"/>
          <w:bCs/>
        </w:rPr>
        <w:t xml:space="preserve"> από την οποία αφαιρέθηκε παράνομα, επιβεβαιώνουν ότι η πραγματική αριστεία στη διαχείριση των μουσείων δεν μετράται από το μέγεθος ή το μεγαλείο των συλλογών, αλλά από τη δέσμευση για</w:t>
      </w:r>
      <w:r w:rsidRPr="00505E6C">
        <w:rPr>
          <w:rFonts w:ascii="Palatino Linotype" w:eastAsia="Palatino Linotype" w:hAnsi="Palatino Linotype" w:cs="Palatino Linotype"/>
          <w:bCs/>
        </w:rPr>
        <w:t xml:space="preserve"> δέουσα επιμέλεια και ηθική ευθύνη για τη δημιουργία και την επιμέλεια τους.</w:t>
      </w:r>
    </w:p>
    <w:p w14:paraId="3D1CB5A3" w14:textId="6CAEBB06" w:rsidR="00692122" w:rsidRPr="00505E6C" w:rsidRDefault="00780E6B" w:rsidP="00505E6C">
      <w:pPr>
        <w:spacing w:after="0" w:line="360" w:lineRule="auto"/>
        <w:jc w:val="both"/>
        <w:rPr>
          <w:rFonts w:ascii="Palatino Linotype" w:eastAsia="Palatino Linotype" w:hAnsi="Palatino Linotype" w:cs="Palatino Linotype"/>
          <w:bCs/>
        </w:rPr>
      </w:pPr>
      <w:r w:rsidRPr="00505E6C">
        <w:rPr>
          <w:rFonts w:ascii="Palatino Linotype" w:eastAsia="Palatino Linotype" w:hAnsi="Palatino Linotype" w:cs="Palatino Linotype"/>
          <w:bCs/>
        </w:rPr>
        <w:t xml:space="preserve">Εκ μέρους της Ελληνικής Κυβέρνησης και του ελληνικού λαού, εκφράζω τη βαθύτατη ευγνωμοσύνη μου στη </w:t>
      </w:r>
      <w:r w:rsidR="00505E6C">
        <w:rPr>
          <w:rFonts w:ascii="Palatino Linotype" w:eastAsia="Palatino Linotype" w:hAnsi="Palatino Linotype" w:cs="Palatino Linotype"/>
          <w:bCs/>
        </w:rPr>
        <w:t>Δ</w:t>
      </w:r>
      <w:r w:rsidRPr="00505E6C">
        <w:rPr>
          <w:rFonts w:ascii="Palatino Linotype" w:eastAsia="Palatino Linotype" w:hAnsi="Palatino Linotype" w:cs="Palatino Linotype"/>
          <w:bCs/>
        </w:rPr>
        <w:t xml:space="preserve">ιοίκηση και το προσωπικό του Μουσείου </w:t>
      </w:r>
      <w:proofErr w:type="spellStart"/>
      <w:r w:rsidRPr="00505E6C">
        <w:rPr>
          <w:rFonts w:ascii="Palatino Linotype" w:eastAsia="Palatino Linotype" w:hAnsi="Palatino Linotype" w:cs="Palatino Linotype"/>
          <w:bCs/>
        </w:rPr>
        <w:t>Glencairn</w:t>
      </w:r>
      <w:proofErr w:type="spellEnd"/>
      <w:r w:rsidRPr="00505E6C">
        <w:rPr>
          <w:rFonts w:ascii="Palatino Linotype" w:eastAsia="Palatino Linotype" w:hAnsi="Palatino Linotype" w:cs="Palatino Linotype"/>
          <w:bCs/>
        </w:rPr>
        <w:t xml:space="preserve">. Η χειρονομία τους έχει </w:t>
      </w:r>
      <w:r w:rsidRPr="00505E6C">
        <w:rPr>
          <w:rFonts w:ascii="Palatino Linotype" w:eastAsia="Palatino Linotype" w:hAnsi="Palatino Linotype" w:cs="Palatino Linotype"/>
          <w:bCs/>
        </w:rPr>
        <w:t>τεράστια συμβολική και ουσιαστική σημασία.</w:t>
      </w:r>
    </w:p>
    <w:sectPr w:rsidR="00692122" w:rsidRPr="00505E6C">
      <w:footerReference w:type="default" r:id="rId7"/>
      <w:headerReference w:type="first" r:id="rId8"/>
      <w:pgSz w:w="11906" w:h="16838"/>
      <w:pgMar w:top="1440" w:right="1080" w:bottom="1440" w:left="108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4C2B8B" w14:textId="77777777" w:rsidR="00780E6B" w:rsidRDefault="00780E6B">
      <w:pPr>
        <w:spacing w:after="0" w:line="240" w:lineRule="auto"/>
      </w:pPr>
      <w:r>
        <w:separator/>
      </w:r>
    </w:p>
  </w:endnote>
  <w:endnote w:type="continuationSeparator" w:id="0">
    <w:p w14:paraId="6679CE19" w14:textId="77777777" w:rsidR="00780E6B" w:rsidRDefault="0078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D0BF0B3-1852-4DE2-B4FC-B7A4F6E44244}"/>
    <w:embedBold r:id="rId2" w:fontKey="{195AEFB1-EFFB-45A5-BA3C-22275F30209F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3" w:fontKey="{D86AF0D5-706E-42D3-B08D-4239D05EB709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4" w:fontKey="{004A79B3-596B-4639-8C64-C16D44C8ABFC}"/>
    <w:embedItalic r:id="rId5" w:fontKey="{61078DC7-D8DC-4A0D-86E4-10AEE5CDE1E7}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  <w:embedRegular r:id="rId6" w:fontKey="{4EBE34F4-8297-45F8-9E79-F9D35CFCA800}"/>
    <w:embedBold r:id="rId7" w:fontKey="{00D3A62B-7F52-4A63-B575-80D032132496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8" w:fontKey="{77A32B39-7F04-4CDF-AFF9-E3BF2638FB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595F" w14:textId="16F8EE02" w:rsidR="00692122" w:rsidRDefault="00780E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6451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1C5BB" w14:textId="77777777" w:rsidR="00780E6B" w:rsidRDefault="00780E6B">
      <w:pPr>
        <w:spacing w:after="0" w:line="240" w:lineRule="auto"/>
      </w:pPr>
      <w:r>
        <w:separator/>
      </w:r>
    </w:p>
  </w:footnote>
  <w:footnote w:type="continuationSeparator" w:id="0">
    <w:p w14:paraId="281E3908" w14:textId="77777777" w:rsidR="00780E6B" w:rsidRDefault="00780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DBC5F" w14:textId="77777777" w:rsidR="00692122" w:rsidRDefault="0069212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Palatino Linotype" w:eastAsia="Palatino Linotype" w:hAnsi="Palatino Linotype" w:cs="Palatino Linotype"/>
      </w:rPr>
    </w:pPr>
  </w:p>
  <w:tbl>
    <w:tblPr>
      <w:tblStyle w:val="ad"/>
      <w:tblW w:w="9746" w:type="dxa"/>
      <w:tblInd w:w="-108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746"/>
    </w:tblGrid>
    <w:tr w:rsidR="00692122" w14:paraId="5B4766B5" w14:textId="77777777">
      <w:tc>
        <w:tcPr>
          <w:tcW w:w="9746" w:type="dxa"/>
        </w:tcPr>
        <w:p w14:paraId="44104D39" w14:textId="77777777" w:rsidR="00692122" w:rsidRDefault="00780E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center" w:pos="4140"/>
            </w:tabs>
            <w:jc w:val="center"/>
            <w:rPr>
              <w:rFonts w:ascii="Palatino Linotype" w:eastAsia="Palatino Linotype" w:hAnsi="Palatino Linotype" w:cs="Palatino Linotype"/>
              <w:b/>
              <w:color w:val="000000"/>
            </w:rPr>
          </w:pPr>
          <w:r>
            <w:rPr>
              <w:rFonts w:ascii="Palatino Linotype" w:eastAsia="Palatino Linotype" w:hAnsi="Palatino Linotype" w:cs="Palatino Linotype"/>
              <w:noProof/>
              <w:color w:val="000000"/>
            </w:rPr>
            <w:drawing>
              <wp:inline distT="0" distB="0" distL="0" distR="0" wp14:anchorId="2BC28C8F" wp14:editId="61970404">
                <wp:extent cx="564515" cy="528955"/>
                <wp:effectExtent l="0" t="0" r="0" b="0"/>
                <wp:docPr id="86102382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15" cy="528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06F4CD6" w14:textId="77777777" w:rsidR="00692122" w:rsidRDefault="00780E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Palatino Linotype" w:eastAsia="Palatino Linotype" w:hAnsi="Palatino Linotype" w:cs="Palatino Linotype"/>
              <w:color w:val="000000"/>
            </w:rPr>
          </w:pPr>
          <w:r>
            <w:rPr>
              <w:rFonts w:ascii="Palatino Linotype" w:eastAsia="Palatino Linotype" w:hAnsi="Palatino Linotype" w:cs="Palatino Linotype"/>
              <w:b/>
              <w:color w:val="000000"/>
            </w:rPr>
            <w:t>ΕΛΛΗΝΙΚΗ ΔΗΜΟΚΡΑΤΙΑ</w:t>
          </w:r>
        </w:p>
        <w:p w14:paraId="08E39260" w14:textId="77777777" w:rsidR="00692122" w:rsidRDefault="00780E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right="26"/>
            <w:jc w:val="center"/>
            <w:rPr>
              <w:rFonts w:ascii="Palatino Linotype" w:eastAsia="Palatino Linotype" w:hAnsi="Palatino Linotype" w:cs="Palatino Linotype"/>
              <w:color w:val="000000"/>
              <w:sz w:val="20"/>
              <w:szCs w:val="20"/>
            </w:rPr>
          </w:pPr>
          <w:r>
            <w:rPr>
              <w:rFonts w:ascii="Palatino Linotype" w:eastAsia="Palatino Linotype" w:hAnsi="Palatino Linotype" w:cs="Palatino Linotype"/>
              <w:color w:val="000000"/>
              <w:sz w:val="20"/>
              <w:szCs w:val="20"/>
            </w:rPr>
            <w:t>ΥΠΟΥΡΓΕΙΟ ΠΟΛΙΤΙΣΜΟΥ</w:t>
          </w:r>
        </w:p>
        <w:p w14:paraId="1D731E2E" w14:textId="77777777" w:rsidR="00692122" w:rsidRDefault="006921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</w:rPr>
          </w:pPr>
        </w:p>
        <w:p w14:paraId="6459921E" w14:textId="77777777" w:rsidR="00692122" w:rsidRDefault="00780E6B">
          <w:pPr>
            <w:spacing w:line="276" w:lineRule="auto"/>
            <w:jc w:val="center"/>
            <w:rPr>
              <w:rFonts w:ascii="Palatino Linotype" w:eastAsia="Palatino Linotype" w:hAnsi="Palatino Linotype" w:cs="Palatino Linotype"/>
              <w:b/>
            </w:rPr>
          </w:pPr>
          <w:r>
            <w:rPr>
              <w:rFonts w:ascii="Palatino Linotype" w:eastAsia="Palatino Linotype" w:hAnsi="Palatino Linotype" w:cs="Palatino Linotype"/>
              <w:b/>
            </w:rPr>
            <w:t xml:space="preserve">Χαιρετισμός της Υπουργού Πολιτισμού </w:t>
          </w:r>
          <w:proofErr w:type="spellStart"/>
          <w:r>
            <w:rPr>
              <w:rFonts w:ascii="Palatino Linotype" w:eastAsia="Palatino Linotype" w:hAnsi="Palatino Linotype" w:cs="Palatino Linotype"/>
              <w:b/>
            </w:rPr>
            <w:t>Δρος</w:t>
          </w:r>
          <w:proofErr w:type="spellEnd"/>
          <w:r>
            <w:rPr>
              <w:rFonts w:ascii="Palatino Linotype" w:eastAsia="Palatino Linotype" w:hAnsi="Palatino Linotype" w:cs="Palatino Linotype"/>
              <w:b/>
            </w:rPr>
            <w:t xml:space="preserve"> Λίνας </w:t>
          </w:r>
          <w:proofErr w:type="spellStart"/>
          <w:r>
            <w:rPr>
              <w:rFonts w:ascii="Palatino Linotype" w:eastAsia="Palatino Linotype" w:hAnsi="Palatino Linotype" w:cs="Palatino Linotype"/>
              <w:b/>
            </w:rPr>
            <w:t>Μενδώνη</w:t>
          </w:r>
          <w:proofErr w:type="spellEnd"/>
          <w:r>
            <w:rPr>
              <w:rFonts w:ascii="Palatino Linotype" w:eastAsia="Palatino Linotype" w:hAnsi="Palatino Linotype" w:cs="Palatino Linotype"/>
              <w:b/>
            </w:rPr>
            <w:t xml:space="preserve"> στην τελετή επαναπατρισμού αρχαίου ελληνικού αγγείου από το Μουσείο </w:t>
          </w:r>
          <w:proofErr w:type="spellStart"/>
          <w:r>
            <w:rPr>
              <w:rFonts w:ascii="Palatino Linotype" w:eastAsia="Palatino Linotype" w:hAnsi="Palatino Linotype" w:cs="Palatino Linotype"/>
              <w:b/>
            </w:rPr>
            <w:t>Glencairn</w:t>
          </w:r>
          <w:proofErr w:type="spellEnd"/>
          <w:r>
            <w:rPr>
              <w:rFonts w:ascii="Palatino Linotype" w:eastAsia="Palatino Linotype" w:hAnsi="Palatino Linotype" w:cs="Palatino Linotype"/>
              <w:b/>
            </w:rPr>
            <w:t xml:space="preserve"> της </w:t>
          </w:r>
          <w:proofErr w:type="spellStart"/>
          <w:r>
            <w:rPr>
              <w:rFonts w:ascii="Palatino Linotype" w:eastAsia="Palatino Linotype" w:hAnsi="Palatino Linotype" w:cs="Palatino Linotype"/>
              <w:b/>
            </w:rPr>
            <w:t>Πενσυλβάνια</w:t>
          </w:r>
          <w:proofErr w:type="spellEnd"/>
          <w:r>
            <w:rPr>
              <w:rFonts w:ascii="Palatino Linotype" w:eastAsia="Palatino Linotype" w:hAnsi="Palatino Linotype" w:cs="Palatino Linotype"/>
              <w:b/>
            </w:rPr>
            <w:t>, ΗΠΑ, Πρεσβεία της Ελλάδας στην Ουάσιγκτον, 21/02/2025</w:t>
          </w:r>
        </w:p>
      </w:tc>
    </w:tr>
  </w:tbl>
  <w:p w14:paraId="5D3C177A" w14:textId="77777777" w:rsidR="00692122" w:rsidRDefault="0069212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22"/>
    <w:rsid w:val="001F6250"/>
    <w:rsid w:val="0047285A"/>
    <w:rsid w:val="00505E6C"/>
    <w:rsid w:val="00692122"/>
    <w:rsid w:val="00780E6B"/>
    <w:rsid w:val="00881A12"/>
    <w:rsid w:val="008C0698"/>
    <w:rsid w:val="00D6451A"/>
    <w:rsid w:val="00F6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266D6"/>
  <w15:docId w15:val="{FEA25212-81DE-BD47-AFF8-63296D63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052"/>
  </w:style>
  <w:style w:type="paragraph" w:styleId="1">
    <w:name w:val="heading 1"/>
    <w:basedOn w:val="10"/>
    <w:next w:val="10"/>
    <w:uiPriority w:val="9"/>
    <w:qFormat/>
    <w:rsid w:val="007F305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uiPriority w:val="9"/>
    <w:semiHidden/>
    <w:unhideWhenUsed/>
    <w:qFormat/>
    <w:rsid w:val="007F305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uiPriority w:val="9"/>
    <w:semiHidden/>
    <w:unhideWhenUsed/>
    <w:qFormat/>
    <w:rsid w:val="007F305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rsid w:val="007F305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uiPriority w:val="9"/>
    <w:semiHidden/>
    <w:unhideWhenUsed/>
    <w:qFormat/>
    <w:rsid w:val="007F305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uiPriority w:val="9"/>
    <w:semiHidden/>
    <w:unhideWhenUsed/>
    <w:qFormat/>
    <w:rsid w:val="007F305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7F305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Βασικό1"/>
    <w:rsid w:val="007F3052"/>
  </w:style>
  <w:style w:type="paragraph" w:styleId="a4">
    <w:name w:val="header"/>
    <w:basedOn w:val="a"/>
    <w:link w:val="Char"/>
    <w:unhideWhenUsed/>
    <w:rsid w:val="008428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4"/>
    <w:rsid w:val="008428A9"/>
  </w:style>
  <w:style w:type="paragraph" w:styleId="a5">
    <w:name w:val="footer"/>
    <w:basedOn w:val="a"/>
    <w:link w:val="Char0"/>
    <w:uiPriority w:val="99"/>
    <w:unhideWhenUsed/>
    <w:rsid w:val="008428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8428A9"/>
  </w:style>
  <w:style w:type="character" w:styleId="a6">
    <w:name w:val="footnote reference"/>
    <w:semiHidden/>
    <w:rsid w:val="008428A9"/>
    <w:rPr>
      <w:vertAlign w:val="superscript"/>
    </w:rPr>
  </w:style>
  <w:style w:type="table" w:styleId="a7">
    <w:name w:val="Table Grid"/>
    <w:basedOn w:val="a1"/>
    <w:uiPriority w:val="39"/>
    <w:rsid w:val="0084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50302"/>
    <w:pPr>
      <w:ind w:left="720"/>
      <w:contextualSpacing/>
    </w:pPr>
  </w:style>
  <w:style w:type="paragraph" w:styleId="a9">
    <w:name w:val="Balloon Text"/>
    <w:basedOn w:val="a"/>
    <w:link w:val="Char1"/>
    <w:uiPriority w:val="99"/>
    <w:semiHidden/>
    <w:unhideWhenUsed/>
    <w:rsid w:val="00F83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F83651"/>
    <w:rPr>
      <w:rFonts w:ascii="Segoe UI" w:hAnsi="Segoe UI" w:cs="Segoe UI"/>
      <w:sz w:val="18"/>
      <w:szCs w:val="18"/>
    </w:rPr>
  </w:style>
  <w:style w:type="character" w:customStyle="1" w:styleId="aa">
    <w:name w:val="Κανένα"/>
    <w:rsid w:val="00D5242B"/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a1"/>
    <w:rsid w:val="007F3052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a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4w2CuCPSorNbmP8zcksbDZaqMg==">CgMxLjA4AHIhMTBWTS04UDROMl9ucGxHbTBpYUV3eWVuTkNlN05sbzNl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CC6FCDBC-C1F8-470D-9104-A6DD1BCEBA7B}"/>
</file>

<file path=customXml/itemProps2.xml><?xml version="1.0" encoding="utf-8"?>
<ds:datastoreItem xmlns:ds="http://schemas.openxmlformats.org/officeDocument/2006/customXml" ds:itemID="{D0E7C2BB-22A2-4B31-A1C5-9F849C2B7C16}"/>
</file>

<file path=customXml/itemProps3.xml><?xml version="1.0" encoding="utf-8"?>
<ds:datastoreItem xmlns:ds="http://schemas.openxmlformats.org/officeDocument/2006/customXml" ds:itemID="{11111111-1234-1234-1234-123412341234}"/>
</file>

<file path=customXml/itemProps4.xml><?xml version="1.0" encoding="utf-8"?>
<ds:datastoreItem xmlns:ds="http://schemas.openxmlformats.org/officeDocument/2006/customXml" ds:itemID="{E88EA633-43A8-4376-8708-67A0545708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Χαιρετισμός της Υπουργού Πολιτισμού Δρος Λίνας Μενδώνη στην τελετή επαναπατρισμού αρχαίου ελληνικού αγγείου</dc:title>
  <dc:creator>Sotiris</dc:creator>
  <cp:lastModifiedBy>Ελευθερία Πελτέκη</cp:lastModifiedBy>
  <cp:revision>2</cp:revision>
  <dcterms:created xsi:type="dcterms:W3CDTF">2025-02-22T10:07:00Z</dcterms:created>
  <dcterms:modified xsi:type="dcterms:W3CDTF">2025-02-22T10:07:00Z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